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4" w:type="dxa"/>
        <w:tblInd w:w="534" w:type="dxa"/>
        <w:tblLook w:val="04A0" w:firstRow="1" w:lastRow="0" w:firstColumn="1" w:lastColumn="0" w:noHBand="0" w:noVBand="1"/>
      </w:tblPr>
      <w:tblGrid>
        <w:gridCol w:w="1303"/>
        <w:gridCol w:w="5246"/>
        <w:gridCol w:w="5225"/>
        <w:gridCol w:w="5238"/>
        <w:gridCol w:w="5242"/>
      </w:tblGrid>
      <w:tr w:rsidR="00354635" w:rsidRPr="00D2696C" w14:paraId="2DA07F4B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333383DA" w14:textId="77777777" w:rsidR="00354635" w:rsidRPr="00D2696C" w:rsidRDefault="00354635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20951" w:type="dxa"/>
            <w:gridSpan w:val="4"/>
            <w:shd w:val="clear" w:color="auto" w:fill="B8CCE4" w:themeFill="accent1" w:themeFillTint="66"/>
          </w:tcPr>
          <w:p w14:paraId="4E36F6A2" w14:textId="25977FEC" w:rsidR="00354635" w:rsidRDefault="00354635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Core Skills</w:t>
            </w:r>
          </w:p>
        </w:tc>
      </w:tr>
      <w:tr w:rsidR="00D2696C" w:rsidRPr="00D2696C" w14:paraId="1170362A" w14:textId="77777777" w:rsidTr="00D46AA0">
        <w:tc>
          <w:tcPr>
            <w:tcW w:w="1303" w:type="dxa"/>
            <w:shd w:val="clear" w:color="auto" w:fill="B8CCE4" w:themeFill="accent1" w:themeFillTint="66"/>
          </w:tcPr>
          <w:p w14:paraId="60E56928" w14:textId="4E52F362" w:rsidR="003D3252" w:rsidRPr="00D2696C" w:rsidRDefault="003D3252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5246" w:type="dxa"/>
            <w:shd w:val="clear" w:color="auto" w:fill="B8CCE4" w:themeFill="accent1" w:themeFillTint="66"/>
          </w:tcPr>
          <w:p w14:paraId="5C001C3D" w14:textId="1FF9D334" w:rsidR="00D2696C" w:rsidRPr="00D2696C" w:rsidRDefault="00D46AA0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Understanding Music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0B4841E8" w14:textId="7F11F64C" w:rsidR="00D2696C" w:rsidRPr="00D2696C" w:rsidRDefault="00D46AA0" w:rsidP="005109D6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Listening</w:t>
            </w:r>
            <w:r w:rsidR="00615CDE">
              <w:rPr>
                <w:rFonts w:ascii="Century Gothic" w:hAnsi="Century Gothic"/>
                <w:b/>
                <w:bCs/>
                <w:sz w:val="24"/>
                <w:szCs w:val="30"/>
              </w:rPr>
              <w:t xml:space="preserve"> &amp; Appraise</w:t>
            </w:r>
          </w:p>
        </w:tc>
        <w:tc>
          <w:tcPr>
            <w:tcW w:w="5238" w:type="dxa"/>
            <w:shd w:val="clear" w:color="auto" w:fill="B8CCE4" w:themeFill="accent1" w:themeFillTint="66"/>
          </w:tcPr>
          <w:p w14:paraId="6E150A6A" w14:textId="2D1FF816" w:rsidR="00D2696C" w:rsidRPr="00D2696C" w:rsidRDefault="00D46AA0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Singing</w:t>
            </w:r>
          </w:p>
        </w:tc>
        <w:tc>
          <w:tcPr>
            <w:tcW w:w="5242" w:type="dxa"/>
            <w:shd w:val="clear" w:color="auto" w:fill="B8CCE4" w:themeFill="accent1" w:themeFillTint="66"/>
          </w:tcPr>
          <w:p w14:paraId="383D79FF" w14:textId="4876027C" w:rsidR="005109D6" w:rsidRPr="00D2696C" w:rsidRDefault="00D46AA0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Notation</w:t>
            </w:r>
          </w:p>
        </w:tc>
      </w:tr>
      <w:tr w:rsidR="00867992" w:rsidRPr="006446E9" w14:paraId="6F7622F4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2A731FFC" w14:textId="2D8F5596" w:rsidR="00867992" w:rsidRPr="00D2696C" w:rsidRDefault="00867992" w:rsidP="00D2696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Nursery </w:t>
            </w:r>
          </w:p>
        </w:tc>
        <w:tc>
          <w:tcPr>
            <w:tcW w:w="5246" w:type="dxa"/>
            <w:shd w:val="clear" w:color="auto" w:fill="auto"/>
          </w:tcPr>
          <w:p w14:paraId="5A9BE426" w14:textId="658EAC73" w:rsidR="00867992" w:rsidRPr="004640B9" w:rsidRDefault="004640B9" w:rsidP="00354635">
            <w:pPr>
              <w:numPr>
                <w:ilvl w:val="0"/>
                <w:numId w:val="19"/>
              </w:numPr>
              <w:adjustRightInd w:val="0"/>
              <w:spacing w:line="249" w:lineRule="auto"/>
              <w:ind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Play instruments with increasing control to express their feelings and ideas.</w:t>
            </w:r>
          </w:p>
          <w:p w14:paraId="5F4084EB" w14:textId="77777777" w:rsidR="00561518" w:rsidRPr="00561518" w:rsidRDefault="004640B9" w:rsidP="00561518">
            <w:pPr>
              <w:pStyle w:val="ListParagraph"/>
              <w:numPr>
                <w:ilvl w:val="0"/>
                <w:numId w:val="19"/>
              </w:numPr>
              <w:adjustRightInd w:val="0"/>
              <w:spacing w:line="249" w:lineRule="auto"/>
              <w:ind w:right="168"/>
              <w:contextualSpacing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Are increasingly able to use and remember sequences and patterns of movements which are related to music a</w:t>
            </w:r>
            <w:r w:rsidR="00561518">
              <w:rPr>
                <w:rFonts w:ascii="Century Gothic" w:hAnsi="Century Gothic"/>
                <w:sz w:val="20"/>
                <w:szCs w:val="20"/>
              </w:rPr>
              <w:t>nd rhythm.</w:t>
            </w:r>
          </w:p>
          <w:p w14:paraId="6643D868" w14:textId="378E4DD9" w:rsidR="00561518" w:rsidRPr="00561518" w:rsidRDefault="00561518" w:rsidP="00561518">
            <w:pPr>
              <w:pStyle w:val="ListParagraph"/>
              <w:numPr>
                <w:ilvl w:val="0"/>
                <w:numId w:val="19"/>
              </w:numPr>
              <w:adjustRightInd w:val="0"/>
              <w:spacing w:line="249" w:lineRule="auto"/>
              <w:ind w:right="168"/>
              <w:contextualSpacing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561518">
              <w:rPr>
                <w:rFonts w:ascii="Century Gothic" w:hAnsi="Century Gothic"/>
                <w:sz w:val="20"/>
                <w:szCs w:val="20"/>
              </w:rPr>
              <w:t>ount or clap syllables in a word</w:t>
            </w:r>
            <w:r w:rsidR="007A40E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D9EC9C3" w14:textId="1A9A251D" w:rsidR="004640B9" w:rsidRPr="004640B9" w:rsidRDefault="004640B9" w:rsidP="004640B9">
            <w:pPr>
              <w:adjustRightInd w:val="0"/>
              <w:spacing w:line="249" w:lineRule="auto"/>
              <w:ind w:left="36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53158369" w14:textId="7F4ED288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Listen with increased attention to sounds.</w:t>
            </w:r>
          </w:p>
          <w:p w14:paraId="7B5F47CE" w14:textId="453748AA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Respond to what they have heard, expressing their thoughts and feelings.</w:t>
            </w:r>
          </w:p>
          <w:p w14:paraId="6FAEEEB1" w14:textId="59E2B255" w:rsidR="004640B9" w:rsidRPr="004640B9" w:rsidRDefault="004640B9" w:rsidP="004640B9">
            <w:pPr>
              <w:adjustRightInd w:val="0"/>
              <w:spacing w:line="249" w:lineRule="auto"/>
              <w:ind w:right="168"/>
              <w:contextualSpacing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14:paraId="338A044A" w14:textId="1F053FD6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Sing a large repertoire of songs.</w:t>
            </w:r>
          </w:p>
          <w:p w14:paraId="483B0308" w14:textId="70928348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Remember and sing entire songs.</w:t>
            </w:r>
          </w:p>
          <w:p w14:paraId="1AF0386E" w14:textId="753E9F8F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Sing the pitch of a tone sung by another person (‘pitch match’).</w:t>
            </w:r>
          </w:p>
          <w:p w14:paraId="0CB1845E" w14:textId="04FBFBF6" w:rsidR="004640B9" w:rsidRPr="004640B9" w:rsidRDefault="004640B9" w:rsidP="004640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4640B9">
              <w:rPr>
                <w:rFonts w:ascii="Century Gothic" w:hAnsi="Century Gothic"/>
                <w:sz w:val="20"/>
                <w:szCs w:val="20"/>
              </w:rPr>
              <w:t>Sing the melodic shape (moving melody, such as up and down, down and up) of familiar songs.</w:t>
            </w:r>
          </w:p>
          <w:p w14:paraId="2507E6A0" w14:textId="2A40FF98" w:rsidR="00867992" w:rsidRPr="004640B9" w:rsidRDefault="00867992" w:rsidP="004640B9">
            <w:pPr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3B275860" w14:textId="254C27A3" w:rsidR="00867992" w:rsidRPr="00354635" w:rsidRDefault="00867992" w:rsidP="004640B9">
            <w:pPr>
              <w:pStyle w:val="ListParagraph"/>
              <w:adjustRightInd w:val="0"/>
              <w:spacing w:line="249" w:lineRule="auto"/>
              <w:ind w:left="720" w:right="168"/>
              <w:contextualSpacing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</w:tr>
      <w:tr w:rsidR="00D2696C" w:rsidRPr="006446E9" w14:paraId="43B4F749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18DA9385" w14:textId="493815B2" w:rsidR="00D2696C" w:rsidRPr="00D2696C" w:rsidRDefault="00867992" w:rsidP="00D2696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5246" w:type="dxa"/>
            <w:shd w:val="clear" w:color="auto" w:fill="auto"/>
          </w:tcPr>
          <w:p w14:paraId="3469DE66" w14:textId="283D5542" w:rsidR="00561518" w:rsidRPr="00561518" w:rsidRDefault="00561518" w:rsidP="00E04D82">
            <w:p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</w:p>
          <w:p w14:paraId="675171CA" w14:textId="2CC010E6" w:rsidR="00561518" w:rsidRDefault="00561518" w:rsidP="00E04D82">
            <w:pPr>
              <w:pStyle w:val="ListParagraph"/>
              <w:numPr>
                <w:ilvl w:val="0"/>
                <w:numId w:val="23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121C82">
              <w:rPr>
                <w:rFonts w:ascii="Century Gothic" w:eastAsiaTheme="minorHAnsi" w:hAnsi="Century Gothic" w:cs="ComicSansMS"/>
                <w:sz w:val="20"/>
                <w:szCs w:val="20"/>
              </w:rPr>
              <w:t>Watch and talk about dance and performance</w:t>
            </w:r>
            <w:r w:rsidR="00121C82"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121C82">
              <w:rPr>
                <w:rFonts w:ascii="Century Gothic" w:eastAsiaTheme="minorHAnsi" w:hAnsi="Century Gothic" w:cs="ComicSansMS"/>
                <w:sz w:val="20"/>
                <w:szCs w:val="20"/>
              </w:rPr>
              <w:t>art, expressing their feelings and responses.</w:t>
            </w:r>
          </w:p>
          <w:p w14:paraId="095FD805" w14:textId="3CEEFDE0" w:rsidR="007A40E3" w:rsidRPr="00121C82" w:rsidRDefault="007A40E3" w:rsidP="00E04D82">
            <w:pPr>
              <w:pStyle w:val="ListParagraph"/>
              <w:numPr>
                <w:ilvl w:val="0"/>
                <w:numId w:val="23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>
              <w:rPr>
                <w:rFonts w:ascii="Century Gothic" w:eastAsiaTheme="minorHAnsi" w:hAnsi="Century Gothic" w:cs="ComicSansMS"/>
                <w:sz w:val="20"/>
                <w:szCs w:val="20"/>
              </w:rPr>
              <w:t>Clap out beat structure of longer words.</w:t>
            </w:r>
          </w:p>
          <w:p w14:paraId="6F22B397" w14:textId="3E96A2F4" w:rsidR="00E04D82" w:rsidRPr="00354635" w:rsidRDefault="00E04D82" w:rsidP="00E04D82">
            <w:p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  <w:p w14:paraId="145A19E1" w14:textId="38F07E4D" w:rsidR="00561518" w:rsidRPr="00121C82" w:rsidRDefault="00561518" w:rsidP="00121C82">
            <w:pPr>
              <w:adjustRightInd w:val="0"/>
              <w:spacing w:line="249" w:lineRule="auto"/>
              <w:ind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1E383533" w14:textId="3EC2DEFF" w:rsidR="00E04D82" w:rsidRDefault="00E04D82" w:rsidP="00E04D82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alibri"/>
                <w:sz w:val="20"/>
                <w:szCs w:val="20"/>
              </w:rPr>
              <w:t>Understand how to listen carefully and why listening is important.</w:t>
            </w:r>
          </w:p>
          <w:p w14:paraId="1C6A61B6" w14:textId="786DE56C" w:rsidR="00E04D82" w:rsidRPr="00E04D82" w:rsidRDefault="00E04D82" w:rsidP="005C059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alibri"/>
                <w:sz w:val="20"/>
                <w:szCs w:val="20"/>
              </w:rPr>
              <w:t>Listen carefully to rhymes and songs, paying attention to how</w:t>
            </w:r>
            <w:r>
              <w:rPr>
                <w:rFonts w:ascii="Century Gothic" w:eastAsiaTheme="minorHAnsi" w:hAnsi="Century Gothic" w:cs="Calibri"/>
                <w:sz w:val="20"/>
                <w:szCs w:val="20"/>
              </w:rPr>
              <w:t xml:space="preserve"> </w:t>
            </w:r>
            <w:r w:rsidRPr="00E04D82">
              <w:rPr>
                <w:rFonts w:ascii="Century Gothic" w:eastAsiaTheme="minorHAnsi" w:hAnsi="Century Gothic" w:cs="Calibri"/>
                <w:sz w:val="20"/>
                <w:szCs w:val="20"/>
              </w:rPr>
              <w:t>they sound.</w:t>
            </w:r>
          </w:p>
          <w:p w14:paraId="58D30891" w14:textId="317BCFFF" w:rsidR="00E04D82" w:rsidRPr="00E04D82" w:rsidRDefault="00E04D82" w:rsidP="00FA6F0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Listen attentively, move to and talk about</w:t>
            </w:r>
            <w:r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music, expressing their feelings and responses.</w:t>
            </w:r>
          </w:p>
          <w:p w14:paraId="2998F860" w14:textId="77777777" w:rsidR="00E04D82" w:rsidRPr="00E04D82" w:rsidRDefault="00E04D82" w:rsidP="00E04D82">
            <w:pPr>
              <w:adjustRightInd w:val="0"/>
              <w:ind w:left="360"/>
              <w:rPr>
                <w:rFonts w:ascii="Century Gothic" w:eastAsiaTheme="minorHAnsi" w:hAnsi="Century Gothic" w:cs="Calibri"/>
                <w:sz w:val="20"/>
                <w:szCs w:val="20"/>
              </w:rPr>
            </w:pPr>
          </w:p>
          <w:p w14:paraId="5F9F87EE" w14:textId="116F0967" w:rsidR="00D2696C" w:rsidRPr="00354635" w:rsidRDefault="00D2696C" w:rsidP="00E04D82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14:paraId="772C08CE" w14:textId="77777777" w:rsidR="00D2696C" w:rsidRPr="00E04D82" w:rsidRDefault="00E04D82" w:rsidP="00354635">
            <w:pPr>
              <w:pStyle w:val="ListParagraph"/>
              <w:numPr>
                <w:ilvl w:val="0"/>
                <w:numId w:val="19"/>
              </w:numPr>
              <w:adjustRightInd w:val="0"/>
              <w:spacing w:line="249" w:lineRule="auto"/>
              <w:ind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61518">
              <w:rPr>
                <w:rFonts w:ascii="Century Gothic" w:eastAsiaTheme="minorHAnsi" w:hAnsi="Century Gothic" w:cs="Calibri"/>
                <w:sz w:val="20"/>
                <w:szCs w:val="20"/>
              </w:rPr>
              <w:t>Learn rhymes, poems and songs.</w:t>
            </w:r>
          </w:p>
          <w:p w14:paraId="07E06467" w14:textId="6A178099" w:rsidR="00E04D82" w:rsidRPr="00E04D82" w:rsidRDefault="00E04D82" w:rsidP="00E8050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Sing in a group or on their own, increasingly</w:t>
            </w:r>
            <w:r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matching the pitch and following the melody.</w:t>
            </w:r>
          </w:p>
          <w:p w14:paraId="062EA256" w14:textId="6BB99528" w:rsidR="00E04D82" w:rsidRPr="00354635" w:rsidRDefault="00E04D82" w:rsidP="00E04D82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6166DCC" w14:textId="18331E75" w:rsidR="00D2696C" w:rsidRPr="00354635" w:rsidRDefault="00D2696C" w:rsidP="007C10C5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</w:tr>
      <w:tr w:rsidR="00F049FC" w:rsidRPr="006446E9" w14:paraId="684A1AA8" w14:textId="77777777" w:rsidTr="00D46AA0">
        <w:trPr>
          <w:trHeight w:val="5508"/>
        </w:trPr>
        <w:tc>
          <w:tcPr>
            <w:tcW w:w="1303" w:type="dxa"/>
            <w:shd w:val="clear" w:color="auto" w:fill="B8CCE4" w:themeFill="accent1" w:themeFillTint="66"/>
            <w:vAlign w:val="center"/>
          </w:tcPr>
          <w:p w14:paraId="4CB24FC1" w14:textId="2BAF982D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KS1</w:t>
            </w:r>
          </w:p>
        </w:tc>
        <w:tc>
          <w:tcPr>
            <w:tcW w:w="5246" w:type="dxa"/>
            <w:shd w:val="clear" w:color="auto" w:fill="auto"/>
          </w:tcPr>
          <w:p w14:paraId="134AB5C0" w14:textId="21B879E6" w:rsidR="00F049FC" w:rsidRPr="006C0548" w:rsidRDefault="00F049FC" w:rsidP="006C054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>Begin to find and internalise the pulse</w:t>
            </w:r>
            <w:r w:rsidR="006C054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>on their own or with support.</w:t>
            </w:r>
          </w:p>
          <w:p w14:paraId="75DE99D7" w14:textId="4C158D31" w:rsidR="00F049FC" w:rsidRPr="006C0548" w:rsidRDefault="00F049FC" w:rsidP="007F1F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>Try to or demonstrate more</w:t>
            </w:r>
            <w:r w:rsidR="006C0548"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>confidently how they find/feel the</w:t>
            </w:r>
            <w:r w:rsidR="006C054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0548">
              <w:rPr>
                <w:rFonts w:ascii="Century Gothic" w:eastAsiaTheme="minorHAnsi" w:hAnsi="Century Gothic" w:cs="Proxima Nova"/>
                <w:sz w:val="20"/>
                <w:szCs w:val="20"/>
              </w:rPr>
              <w:t>pulse.</w:t>
            </w:r>
          </w:p>
          <w:p w14:paraId="10E7B8B9" w14:textId="315DCA7A" w:rsidR="00F049FC" w:rsidRPr="005E1014" w:rsidRDefault="00F049FC" w:rsidP="002039B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Begin to demonstrate how pulse,</w:t>
            </w:r>
            <w:r w:rsidR="006C0548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rhythm and pitch work together </w:t>
            </w:r>
            <w:r w:rsidR="006C0548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–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copy</w:t>
            </w:r>
            <w:r w:rsidR="006C0548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a simple rhythm over the pulse and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sing back over the Games Track in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time.</w:t>
            </w:r>
          </w:p>
          <w:p w14:paraId="1D013895" w14:textId="503EBBFC" w:rsidR="00F049FC" w:rsidRPr="005E1014" w:rsidRDefault="00F049FC" w:rsidP="006519E0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Clap the rhythm of your name,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favourite food, favourite colour etc.</w:t>
            </w:r>
          </w:p>
          <w:p w14:paraId="131C340C" w14:textId="47305A84" w:rsidR="00F049FC" w:rsidRPr="005E1014" w:rsidRDefault="00F049FC" w:rsidP="0034632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how pulse,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rhythm and pitch and perhaps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dynamics and tempo work together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and are sprinkled through</w:t>
            </w:r>
          </w:p>
          <w:p w14:paraId="48B68368" w14:textId="34B5BCDE" w:rsidR="00F049FC" w:rsidRPr="006C53E4" w:rsidRDefault="00886F35" w:rsidP="005E1014">
            <w:pPr>
              <w:pStyle w:val="ListParagraph"/>
              <w:ind w:left="720"/>
              <w:rPr>
                <w:rFonts w:ascii="Century Gothic" w:hAnsi="Century Gothic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S</w:t>
            </w:r>
            <w:r w:rsidR="00F049FC"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ongs</w:t>
            </w:r>
            <w:r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F049FC"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F049FC"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</w:tc>
        <w:tc>
          <w:tcPr>
            <w:tcW w:w="5225" w:type="dxa"/>
            <w:shd w:val="clear" w:color="auto" w:fill="auto"/>
          </w:tcPr>
          <w:p w14:paraId="0184B2E2" w14:textId="6BF434CD" w:rsidR="00F049FC" w:rsidRPr="005E1014" w:rsidRDefault="00F049FC" w:rsidP="0040584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Try to recognise/identify very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simple style indicators and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different instruments used.</w:t>
            </w:r>
          </w:p>
          <w:p w14:paraId="544666B7" w14:textId="0E332F11" w:rsidR="00F049FC" w:rsidRPr="005E1014" w:rsidRDefault="00F049FC" w:rsidP="0044527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March, clap, tap your knees,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move to find and internalise the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pulse. Continue to understand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what it means to find the pulse.</w:t>
            </w:r>
          </w:p>
          <w:p w14:paraId="5A758588" w14:textId="13AE5E3D" w:rsidR="00F049FC" w:rsidRPr="005E1014" w:rsidRDefault="00F049FC" w:rsidP="00C46D1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Start using basic musical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language to describe the music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you are listening to and your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feelings towards it.</w:t>
            </w:r>
          </w:p>
          <w:p w14:paraId="78EA095D" w14:textId="3EEA96A7" w:rsidR="00F049FC" w:rsidRPr="005E1014" w:rsidRDefault="00F049FC" w:rsidP="0090100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Begin to listen, with respect, to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other 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p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eople’s ideas and feelings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towards the music you have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listened to.</w:t>
            </w:r>
          </w:p>
          <w:p w14:paraId="69033548" w14:textId="3CC72531" w:rsidR="00F049FC" w:rsidRPr="005E1014" w:rsidRDefault="00F049FC" w:rsidP="005E10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Discuss simple dimensions of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music (pulse, rhythm, pitch, and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perhaps tempo and dynamics)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and how they fit into the music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you are listening to.</w:t>
            </w:r>
          </w:p>
        </w:tc>
        <w:tc>
          <w:tcPr>
            <w:tcW w:w="5238" w:type="dxa"/>
            <w:shd w:val="clear" w:color="auto" w:fill="auto"/>
          </w:tcPr>
          <w:p w14:paraId="7DCA0EDA" w14:textId="0191CFDC" w:rsidR="005E1014" w:rsidRDefault="002D3F28" w:rsidP="002D3F2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working together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as part of a group and with their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friends, 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g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radually developing the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9809F9">
              <w:rPr>
                <w:rFonts w:ascii="Century Gothic" w:eastAsiaTheme="minorHAnsi" w:hAnsi="Century Gothic" w:cs="Proxima Nova"/>
                <w:sz w:val="20"/>
                <w:szCs w:val="20"/>
              </w:rPr>
              <w:t>confidence to sing alone.</w:t>
            </w:r>
          </w:p>
          <w:p w14:paraId="36BEFDD9" w14:textId="77777777" w:rsidR="005E1014" w:rsidRDefault="002D3F28" w:rsidP="008F68DF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the importance of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warming up their voices and to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establish a good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singing position.</w:t>
            </w:r>
          </w:p>
          <w:p w14:paraId="487278E5" w14:textId="77777777" w:rsidR="005E1014" w:rsidRDefault="002D3F28" w:rsidP="002A3157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Start to consider that words mean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something and how they work together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with the music.</w:t>
            </w:r>
          </w:p>
          <w:p w14:paraId="41474A57" w14:textId="77777777" w:rsidR="005E1014" w:rsidRDefault="002D3F28" w:rsidP="008A38F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Sing with a good sense of the pulse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internally and try to sing together with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the group.</w:t>
            </w:r>
          </w:p>
          <w:p w14:paraId="552493D4" w14:textId="268EFFBF" w:rsidR="00F049FC" w:rsidRPr="00886F35" w:rsidRDefault="002D3F28" w:rsidP="00886F3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Stop and start as appropriate, begin to</w:t>
            </w:r>
            <w:r w:rsid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follow a leader/conductor.</w:t>
            </w:r>
          </w:p>
        </w:tc>
        <w:tc>
          <w:tcPr>
            <w:tcW w:w="5242" w:type="dxa"/>
            <w:shd w:val="clear" w:color="auto" w:fill="auto"/>
          </w:tcPr>
          <w:p w14:paraId="67544F7E" w14:textId="438940AA" w:rsidR="00F049FC" w:rsidRPr="006C53E4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4C2E61A9" w14:textId="59A1F7CD" w:rsidR="00EB469C" w:rsidRPr="006C53E4" w:rsidRDefault="00F049F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</w:t>
            </w:r>
            <w:r w:rsidR="00EB469C"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tion</w:t>
            </w:r>
          </w:p>
          <w:p w14:paraId="232EFC0C" w14:textId="756F4653" w:rsidR="00F049FC" w:rsidRPr="006C53E4" w:rsidRDefault="00F049FC" w:rsidP="005E1014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9FC" w:rsidRPr="006446E9" w14:paraId="256A83E0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07D0EFF8" w14:textId="4FD220DE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LKS2</w:t>
            </w:r>
          </w:p>
        </w:tc>
        <w:tc>
          <w:tcPr>
            <w:tcW w:w="5246" w:type="dxa"/>
            <w:shd w:val="clear" w:color="auto" w:fill="auto"/>
          </w:tcPr>
          <w:p w14:paraId="5A78FD91" w14:textId="77777777" w:rsidR="00886F35" w:rsidRDefault="00F049FC" w:rsidP="00CF4251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Find and internalise the pulse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on your own 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a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nd stay in time.</w:t>
            </w:r>
          </w:p>
          <w:p w14:paraId="68F61C30" w14:textId="77777777" w:rsidR="00886F35" w:rsidRDefault="00F049FC" w:rsidP="004A13A4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Demonstrate how you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find/feel the pulse,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with ease.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Demonstrate a fast and slow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pulse.</w:t>
            </w:r>
          </w:p>
          <w:p w14:paraId="651D2B09" w14:textId="46B389BB" w:rsidR="00886F35" w:rsidRDefault="00F049FC" w:rsidP="00006154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Demonstrate more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confidently how pulse, rhythm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and pitch work together -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copy a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s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imple rhythm over the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pulse and sing/play back over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the Games Track in time.</w:t>
            </w:r>
          </w:p>
          <w:p w14:paraId="51903352" w14:textId="1D50FAD5" w:rsidR="00886F35" w:rsidRDefault="00F049FC" w:rsidP="006034D3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Clap/play simple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rhythms/copy one-two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n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ote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pitches confidently and create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their own rhythm when asked.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Lead others if 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a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sked.</w:t>
            </w:r>
          </w:p>
          <w:p w14:paraId="3253B4E3" w14:textId="712115DF" w:rsidR="00F049FC" w:rsidRPr="006C53E4" w:rsidRDefault="00F049FC" w:rsidP="00886F35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Have a deeper understanding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of how pulse, rhythm and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pitch, dynamics and tempo</w:t>
            </w:r>
            <w:r w:rsidR="00886F35"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lastRenderedPageBreak/>
              <w:t>work together and are</w:t>
            </w:r>
            <w:r w:rsid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886F35">
              <w:rPr>
                <w:rFonts w:ascii="Century Gothic" w:eastAsiaTheme="minorHAnsi" w:hAnsi="Century Gothic" w:cs="Proxima Nova"/>
                <w:sz w:val="20"/>
                <w:szCs w:val="20"/>
              </w:rPr>
              <w:t>sprinkled through</w:t>
            </w:r>
            <w:r w:rsid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s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ongs</w:t>
            </w:r>
            <w:r w:rsid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 w:rsidR="00886F35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</w:tc>
        <w:tc>
          <w:tcPr>
            <w:tcW w:w="5225" w:type="dxa"/>
            <w:shd w:val="clear" w:color="auto" w:fill="auto"/>
          </w:tcPr>
          <w:p w14:paraId="168D7DF3" w14:textId="77777777" w:rsidR="005E1014" w:rsidRDefault="00F049FC" w:rsidP="00267C0E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lastRenderedPageBreak/>
              <w:t>Identify basic musical styles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through learning about their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style indicators and the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instruments played.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</w:p>
          <w:p w14:paraId="4729138D" w14:textId="77777777" w:rsidR="005E1014" w:rsidRDefault="00F049FC" w:rsidP="004C2EF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Find the pulse, the steady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beat to the music they are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listening to and understand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what that means.</w:t>
            </w:r>
          </w:p>
          <w:p w14:paraId="237F6AFB" w14:textId="77777777" w:rsidR="00A9727B" w:rsidRDefault="00F049FC" w:rsidP="00E32F66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More consistently use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accurate musical language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to describe and talk about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  <w:p w14:paraId="0E4E2930" w14:textId="77777777" w:rsidR="00A9727B" w:rsidRDefault="00F049FC" w:rsidP="00D0662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Listen to other ideas about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music, respect those ideas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and feelings.</w:t>
            </w:r>
          </w:p>
          <w:p w14:paraId="27F41849" w14:textId="7BE43615" w:rsidR="00F049FC" w:rsidRPr="006C53E4" w:rsidRDefault="00F049FC" w:rsidP="00A9727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Continue to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realise/understand and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show 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ow pulse, rhythm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and pitch fit together.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Perhaps some of the other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dimensions too.</w:t>
            </w:r>
          </w:p>
        </w:tc>
        <w:tc>
          <w:tcPr>
            <w:tcW w:w="5238" w:type="dxa"/>
            <w:shd w:val="clear" w:color="auto" w:fill="auto"/>
          </w:tcPr>
          <w:p w14:paraId="73B06D0F" w14:textId="05C47393" w:rsidR="00F049FC" w:rsidRPr="005E1014" w:rsidRDefault="00F049FC" w:rsidP="005E1014">
            <w:pPr>
              <w:adjustRightInd w:val="0"/>
              <w:ind w:left="36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Sing in tune within a limited pitch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range and continue to understand:</w:t>
            </w:r>
          </w:p>
          <w:p w14:paraId="59891CD9" w14:textId="77777777" w:rsidR="005E1014" w:rsidRDefault="00F049FC" w:rsidP="007602D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How to work together as part of a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group and with their friends,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developing the confidence to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sing alone.</w:t>
            </w:r>
          </w:p>
          <w:p w14:paraId="1FC9F018" w14:textId="77777777" w:rsidR="005E1014" w:rsidRDefault="00F049FC" w:rsidP="00140B3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The importance of warming up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their voices and to establish a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good singing position.</w:t>
            </w:r>
          </w:p>
          <w:p w14:paraId="0264F816" w14:textId="77777777" w:rsidR="005E1014" w:rsidRDefault="00F049FC" w:rsidP="00D2162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How to perform a song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stylistically and as musically as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you can.</w:t>
            </w:r>
          </w:p>
          <w:p w14:paraId="2900EF49" w14:textId="77777777" w:rsidR="005E1014" w:rsidRDefault="00F049FC" w:rsidP="00272D5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How to sing with a good sense of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the pulse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internally and sing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together and in time with the</w:t>
            </w:r>
            <w:r w:rsidR="005E1014"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group. Perhaps sing in two parts.</w:t>
            </w:r>
          </w:p>
          <w:p w14:paraId="743C7E2E" w14:textId="79AC5E99" w:rsidR="00F049FC" w:rsidRPr="006C53E4" w:rsidRDefault="00F049FC" w:rsidP="005E10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5E1014">
              <w:rPr>
                <w:rFonts w:ascii="Century Gothic" w:eastAsiaTheme="minorHAnsi" w:hAnsi="Century Gothic" w:cs="Proxima Nova"/>
                <w:sz w:val="20"/>
                <w:szCs w:val="20"/>
              </w:rPr>
              <w:t>How to follow a leader/conductor</w:t>
            </w:r>
            <w:r w:rsidR="005E101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with confidence.</w:t>
            </w:r>
          </w:p>
        </w:tc>
        <w:tc>
          <w:tcPr>
            <w:tcW w:w="5242" w:type="dxa"/>
            <w:shd w:val="clear" w:color="auto" w:fill="auto"/>
          </w:tcPr>
          <w:p w14:paraId="6A257EE1" w14:textId="49697C4C" w:rsidR="00F049FC" w:rsidRPr="006C53E4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7FAC0807" w14:textId="26A5D170" w:rsidR="00F049FC" w:rsidRPr="006C53E4" w:rsidRDefault="00D265FD" w:rsidP="00D265FD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notation</w:t>
            </w:r>
          </w:p>
          <w:p w14:paraId="58882513" w14:textId="6801FCB5" w:rsidR="00F049FC" w:rsidRPr="006C53E4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Read and perform pitch notation within a range.</w:t>
            </w:r>
          </w:p>
          <w:p w14:paraId="679E4940" w14:textId="0DD21788" w:rsidR="00F049FC" w:rsidRPr="006C53E4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Follow and perform simple rhythmic scores to a steady beat: maintain</w:t>
            </w:r>
          </w:p>
          <w:p w14:paraId="6A47C1E6" w14:textId="5DE687F1" w:rsidR="00EB469C" w:rsidRPr="006C53E4" w:rsidRDefault="00EB469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Apply spoken word to rhythms, understanding how to link each syllable to one musical note.</w:t>
            </w:r>
          </w:p>
          <w:p w14:paraId="5325ABFF" w14:textId="7F9086A8" w:rsidR="00D265FD" w:rsidRPr="006C53E4" w:rsidRDefault="00D265FD" w:rsidP="00EB469C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9FC" w:rsidRPr="006446E9" w14:paraId="6373DCEE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736A4C2E" w14:textId="2F5F1FF2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UKS2</w:t>
            </w:r>
          </w:p>
        </w:tc>
        <w:tc>
          <w:tcPr>
            <w:tcW w:w="5246" w:type="dxa"/>
          </w:tcPr>
          <w:p w14:paraId="393B1AE9" w14:textId="77777777" w:rsidR="00E37094" w:rsidRDefault="00F049FC" w:rsidP="008D2969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Find and internalise the pulse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on your own and with ease.</w:t>
            </w:r>
          </w:p>
          <w:p w14:paraId="4D17C24E" w14:textId="77777777" w:rsidR="00E37094" w:rsidRDefault="00F049FC" w:rsidP="003D12E8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how you find/feel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the pulse, 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w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ith ease.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a fast and slow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pulse.</w:t>
            </w:r>
          </w:p>
          <w:p w14:paraId="771A651F" w14:textId="77777777" w:rsidR="00E37094" w:rsidRDefault="00F049FC" w:rsidP="00A6650E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 and demonstrate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how pulse, rhythm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and pitch work together 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–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copy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a simple rhythm over the pulse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and sing/play back over the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Games Track in time.</w:t>
            </w:r>
          </w:p>
          <w:p w14:paraId="4BC5A34F" w14:textId="77777777" w:rsidR="00E37094" w:rsidRDefault="00F049FC" w:rsidP="00443A66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Clap/play rhythms/copy one to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two note pitches confidently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and create their own rhythm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when asked. Lead others if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asked.</w:t>
            </w:r>
          </w:p>
          <w:p w14:paraId="7229777C" w14:textId="49E0C101" w:rsidR="00F049FC" w:rsidRPr="006C53E4" w:rsidRDefault="00F049FC" w:rsidP="00E37094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Have a deeper understanding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of how pulse,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rhythm and pitch,</w:t>
            </w:r>
            <w:r w:rsidR="00E37094"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dynamics and tempo work</w:t>
            </w:r>
            <w:r w:rsid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>together and are sprinkled</w:t>
            </w:r>
            <w:r w:rsidR="00E3709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through songs/music.</w:t>
            </w:r>
          </w:p>
        </w:tc>
        <w:tc>
          <w:tcPr>
            <w:tcW w:w="5225" w:type="dxa"/>
          </w:tcPr>
          <w:p w14:paraId="077D34CC" w14:textId="77777777" w:rsidR="00A9727B" w:rsidRDefault="00F049FC" w:rsidP="00BC69F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identify musical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styles through learning about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their style indicators and the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instruments played. Some will be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learnt again in greater depth.</w:t>
            </w:r>
          </w:p>
          <w:p w14:paraId="51843249" w14:textId="77777777" w:rsidR="00A9727B" w:rsidRDefault="00F049FC" w:rsidP="0096758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Find the pulse confidently and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innately, of the music they are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listening to and 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u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nderstand what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that means.</w:t>
            </w:r>
          </w:p>
          <w:p w14:paraId="44EF83EC" w14:textId="77777777" w:rsidR="00A9727B" w:rsidRDefault="00F049FC" w:rsidP="00BF350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Use accurate musical language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and with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understanding to describe and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talk about music.</w:t>
            </w:r>
          </w:p>
          <w:p w14:paraId="6A5D023A" w14:textId="77777777" w:rsidR="00A9727B" w:rsidRDefault="00F049FC" w:rsidP="003D7D10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Listen to other ideas about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music, respect those ideas and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feelings.</w:t>
            </w:r>
          </w:p>
          <w:p w14:paraId="2E8FB391" w14:textId="5B5CB973" w:rsidR="00F049FC" w:rsidRPr="006C53E4" w:rsidRDefault="00F049FC" w:rsidP="00A9727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realise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explain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give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examples and show how pulse,</w:t>
            </w:r>
            <w:r w:rsidR="00A9727B"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rhythm and pitch fit together.</w:t>
            </w:r>
            <w:r w:rsid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Include tempo, </w:t>
            </w:r>
            <w:r w:rsid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d</w:t>
            </w:r>
            <w:r w:rsidRP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>ynamics, timbre,</w:t>
            </w:r>
            <w:r w:rsidR="00A9727B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texture and structure if possible.</w:t>
            </w:r>
          </w:p>
        </w:tc>
        <w:tc>
          <w:tcPr>
            <w:tcW w:w="5238" w:type="dxa"/>
          </w:tcPr>
          <w:p w14:paraId="783368D1" w14:textId="77777777" w:rsidR="00A9727B" w:rsidRDefault="00F049FC" w:rsidP="00851D0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Understand how to work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together as part of a group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and in an ensemble or, as a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soloist.</w:t>
            </w:r>
          </w:p>
          <w:p w14:paraId="156D315E" w14:textId="77777777" w:rsidR="00A9727B" w:rsidRDefault="00F049FC" w:rsidP="005B4FC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Continue to understand the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importance of warming up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your voice and to establish a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good singing position.</w:t>
            </w:r>
          </w:p>
          <w:p w14:paraId="7899F17A" w14:textId="77777777" w:rsidR="00A9727B" w:rsidRDefault="00F049FC" w:rsidP="008B323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Perform and interpret a song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stylistically and as musically as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 can.</w:t>
            </w:r>
            <w:r w:rsid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</w:p>
          <w:p w14:paraId="439C0241" w14:textId="77777777" w:rsidR="00A9727B" w:rsidRDefault="00F049FC" w:rsidP="00FE4A6D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Sing with a good sense of the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pulse internally and sing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together and in time with the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group. Understand the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importance of clear diction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and tuning.</w:t>
            </w:r>
          </w:p>
          <w:p w14:paraId="00366E1E" w14:textId="4B2DB198" w:rsidR="00F049FC" w:rsidRPr="00A9727B" w:rsidRDefault="00F049FC" w:rsidP="0058763F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Follow a leader/conductor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with confidence and ease,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understand why and how the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ensemble works/fits together.</w:t>
            </w:r>
            <w:r w:rsidR="00A9727B"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Perhaps lead the group</w:t>
            </w:r>
            <w:r w:rsid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yourself?</w:t>
            </w:r>
          </w:p>
          <w:p w14:paraId="61A0B8A6" w14:textId="22A867C4" w:rsidR="00F049FC" w:rsidRPr="006C53E4" w:rsidRDefault="00F049FC" w:rsidP="006C53E4">
            <w:pPr>
              <w:pStyle w:val="List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2" w:type="dxa"/>
          </w:tcPr>
          <w:p w14:paraId="79593EE2" w14:textId="200AC211" w:rsidR="00EB469C" w:rsidRPr="006C53E4" w:rsidRDefault="00EB469C" w:rsidP="00EB469C">
            <w:pPr>
              <w:pStyle w:val="ListParagraph"/>
              <w:adjustRightInd w:val="0"/>
              <w:ind w:left="72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</w:p>
          <w:p w14:paraId="276D5A34" w14:textId="77777777" w:rsidR="00EB469C" w:rsidRPr="006C53E4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292A53BC" w14:textId="77777777" w:rsidR="00EB469C" w:rsidRPr="006C53E4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="MS-PGothic" w:hAnsi="Century Gothic" w:cs="MS-PGothic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notation</w:t>
            </w:r>
          </w:p>
          <w:p w14:paraId="57DB1AC7" w14:textId="77777777" w:rsidR="00EB469C" w:rsidRPr="006C53E4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="MS-PGothic" w:hAnsi="Century Gothic" w:cs="MS-PGothic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Follow and perform rhythm scores</w:t>
            </w:r>
          </w:p>
          <w:p w14:paraId="285A27E4" w14:textId="0B9F2913" w:rsidR="00F049FC" w:rsidRPr="006C53E4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Read and perform pitch notation within an octave (</w:t>
            </w:r>
            <w:proofErr w:type="spellStart"/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eg</w:t>
            </w:r>
            <w:proofErr w:type="spellEnd"/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C–C</w:t>
            </w:r>
            <w:r w:rsidRPr="006C53E4">
              <w:rPr>
                <w:rFonts w:ascii="Century Gothic" w:eastAsia="ArialMT" w:hAnsi="Century Gothic" w:cs="ArialMT"/>
                <w:sz w:val="20"/>
                <w:szCs w:val="20"/>
              </w:rPr>
              <w:t>′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/do–do).</w:t>
            </w:r>
          </w:p>
        </w:tc>
      </w:tr>
    </w:tbl>
    <w:p w14:paraId="2FEE421F" w14:textId="77777777" w:rsidR="00CE2AB9" w:rsidRDefault="00CE2AB9">
      <w:pPr>
        <w:pStyle w:val="BodyText"/>
        <w:spacing w:before="3"/>
        <w:ind w:left="1300"/>
      </w:pPr>
    </w:p>
    <w:p w14:paraId="37AAB20C" w14:textId="77777777" w:rsidR="00354635" w:rsidRDefault="00354635">
      <w:pPr>
        <w:pStyle w:val="BodyText"/>
        <w:spacing w:before="3"/>
        <w:ind w:left="1300"/>
      </w:pPr>
    </w:p>
    <w:tbl>
      <w:tblPr>
        <w:tblStyle w:val="TableGrid"/>
        <w:tblW w:w="22254" w:type="dxa"/>
        <w:tblInd w:w="534" w:type="dxa"/>
        <w:tblLook w:val="04A0" w:firstRow="1" w:lastRow="0" w:firstColumn="1" w:lastColumn="0" w:noHBand="0" w:noVBand="1"/>
      </w:tblPr>
      <w:tblGrid>
        <w:gridCol w:w="1303"/>
        <w:gridCol w:w="5246"/>
        <w:gridCol w:w="5225"/>
        <w:gridCol w:w="5238"/>
        <w:gridCol w:w="5242"/>
      </w:tblGrid>
      <w:tr w:rsidR="00354635" w14:paraId="7CF26BDB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231BD5FB" w14:textId="77777777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20951" w:type="dxa"/>
            <w:gridSpan w:val="4"/>
            <w:shd w:val="clear" w:color="auto" w:fill="B8CCE4" w:themeFill="accent1" w:themeFillTint="66"/>
          </w:tcPr>
          <w:p w14:paraId="7DECB541" w14:textId="17442838" w:rsidR="00354635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Playing and Creating</w:t>
            </w:r>
          </w:p>
        </w:tc>
      </w:tr>
      <w:tr w:rsidR="00354635" w:rsidRPr="00D2696C" w14:paraId="4C58010A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7B20AA77" w14:textId="77777777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5246" w:type="dxa"/>
            <w:shd w:val="clear" w:color="auto" w:fill="B8CCE4" w:themeFill="accent1" w:themeFillTint="66"/>
          </w:tcPr>
          <w:p w14:paraId="2F388574" w14:textId="274FBF90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Instruments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26646E1C" w14:textId="7A98C886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Improvisation</w:t>
            </w:r>
          </w:p>
        </w:tc>
        <w:tc>
          <w:tcPr>
            <w:tcW w:w="5238" w:type="dxa"/>
            <w:shd w:val="clear" w:color="auto" w:fill="B8CCE4" w:themeFill="accent1" w:themeFillTint="66"/>
          </w:tcPr>
          <w:p w14:paraId="75E10022" w14:textId="6FACF113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Composing</w:t>
            </w:r>
          </w:p>
        </w:tc>
        <w:tc>
          <w:tcPr>
            <w:tcW w:w="5242" w:type="dxa"/>
            <w:shd w:val="clear" w:color="auto" w:fill="B8CCE4" w:themeFill="accent1" w:themeFillTint="66"/>
          </w:tcPr>
          <w:p w14:paraId="53CF21FE" w14:textId="27618F6D" w:rsidR="00354635" w:rsidRPr="00D2696C" w:rsidRDefault="002D3F28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Perform</w:t>
            </w:r>
          </w:p>
        </w:tc>
      </w:tr>
      <w:tr w:rsidR="007A40E3" w:rsidRPr="00354635" w14:paraId="144CDF86" w14:textId="77777777" w:rsidTr="00BE5661">
        <w:tc>
          <w:tcPr>
            <w:tcW w:w="1303" w:type="dxa"/>
            <w:shd w:val="clear" w:color="auto" w:fill="B8CCE4" w:themeFill="accent1" w:themeFillTint="66"/>
            <w:vAlign w:val="center"/>
          </w:tcPr>
          <w:p w14:paraId="672CA875" w14:textId="77777777" w:rsidR="007A40E3" w:rsidRPr="00D2696C" w:rsidRDefault="007A40E3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Nursery </w:t>
            </w:r>
          </w:p>
        </w:tc>
        <w:tc>
          <w:tcPr>
            <w:tcW w:w="20951" w:type="dxa"/>
            <w:gridSpan w:val="4"/>
            <w:shd w:val="clear" w:color="auto" w:fill="auto"/>
          </w:tcPr>
          <w:p w14:paraId="56581CD3" w14:textId="77777777" w:rsidR="007A40E3" w:rsidRPr="00561518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Play instruments with increasing control to express their feelings and ideas.</w:t>
            </w:r>
          </w:p>
          <w:p w14:paraId="0D56B295" w14:textId="77777777" w:rsidR="007A40E3" w:rsidRPr="00E04D82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E04D82">
              <w:rPr>
                <w:rFonts w:ascii="Century Gothic" w:hAnsi="Century Gothic"/>
                <w:sz w:val="20"/>
                <w:szCs w:val="20"/>
              </w:rPr>
              <w:t>Explore collections of materials with similar and/or different properties.</w:t>
            </w:r>
          </w:p>
          <w:p w14:paraId="73D53B7D" w14:textId="77777777" w:rsidR="007A40E3" w:rsidRPr="00561518" w:rsidRDefault="007A40E3" w:rsidP="0065313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Create their own songs, or improvise a song around one they know.</w:t>
            </w:r>
          </w:p>
          <w:p w14:paraId="6562A47B" w14:textId="77777777" w:rsidR="007A40E3" w:rsidRPr="00561518" w:rsidRDefault="007A40E3" w:rsidP="00653132">
            <w:pPr>
              <w:adjustRightInd w:val="0"/>
              <w:spacing w:line="249" w:lineRule="auto"/>
              <w:ind w:left="720"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</w:tr>
      <w:tr w:rsidR="007A40E3" w:rsidRPr="00354635" w14:paraId="2F5D7783" w14:textId="77777777" w:rsidTr="00455D1C">
        <w:tc>
          <w:tcPr>
            <w:tcW w:w="1303" w:type="dxa"/>
            <w:shd w:val="clear" w:color="auto" w:fill="B8CCE4" w:themeFill="accent1" w:themeFillTint="66"/>
            <w:vAlign w:val="center"/>
          </w:tcPr>
          <w:p w14:paraId="6427CD2D" w14:textId="77777777" w:rsidR="007A40E3" w:rsidRPr="00D2696C" w:rsidRDefault="007A40E3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20951" w:type="dxa"/>
            <w:gridSpan w:val="4"/>
            <w:shd w:val="clear" w:color="auto" w:fill="auto"/>
          </w:tcPr>
          <w:p w14:paraId="766B9F93" w14:textId="77777777" w:rsidR="007A40E3" w:rsidRPr="00561518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Play instruments with increasing control to express their feelings and ideas.</w:t>
            </w:r>
          </w:p>
          <w:p w14:paraId="19D5B9AC" w14:textId="77777777" w:rsidR="007A40E3" w:rsidRPr="00E04D82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E04D82">
              <w:rPr>
                <w:rFonts w:ascii="Century Gothic" w:hAnsi="Century Gothic"/>
                <w:sz w:val="20"/>
                <w:szCs w:val="20"/>
              </w:rPr>
              <w:t>Explore collections of materials with similar and/or different properties.</w:t>
            </w:r>
          </w:p>
          <w:p w14:paraId="3740CB49" w14:textId="77777777" w:rsidR="007A40E3" w:rsidRPr="00561518" w:rsidRDefault="007A40E3" w:rsidP="0065313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Create their own songs, or improvise a song around one they know.</w:t>
            </w:r>
          </w:p>
          <w:p w14:paraId="5384F951" w14:textId="4E1BE810" w:rsidR="007A40E3" w:rsidRPr="00354635" w:rsidRDefault="007A40E3" w:rsidP="00653132">
            <w:pPr>
              <w:pStyle w:val="ListParagraph"/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Explore and engage in music making and dance,</w:t>
            </w:r>
            <w:r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performing solo or in groups.</w:t>
            </w:r>
          </w:p>
        </w:tc>
      </w:tr>
      <w:tr w:rsidR="00354635" w:rsidRPr="00354635" w14:paraId="28A5F755" w14:textId="77777777" w:rsidTr="004640B9">
        <w:trPr>
          <w:trHeight w:val="5508"/>
        </w:trPr>
        <w:tc>
          <w:tcPr>
            <w:tcW w:w="1303" w:type="dxa"/>
            <w:shd w:val="clear" w:color="auto" w:fill="B8CCE4" w:themeFill="accent1" w:themeFillTint="66"/>
            <w:vAlign w:val="center"/>
          </w:tcPr>
          <w:p w14:paraId="23E732D4" w14:textId="5B42EBCA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KS1</w:t>
            </w:r>
          </w:p>
        </w:tc>
        <w:tc>
          <w:tcPr>
            <w:tcW w:w="5246" w:type="dxa"/>
            <w:shd w:val="clear" w:color="auto" w:fill="auto"/>
          </w:tcPr>
          <w:p w14:paraId="4228A2D6" w14:textId="77777777" w:rsidR="00A9727B" w:rsidRDefault="00653132" w:rsidP="007439BC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Begin to play a classroom instrument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as part of a group/ensemble and as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part of the song that is being learnt.</w:t>
            </w:r>
          </w:p>
          <w:p w14:paraId="65756AFD" w14:textId="77777777" w:rsidR="00A9727B" w:rsidRDefault="00653132" w:rsidP="00F1716E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Move between differentiated parts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as required using a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sound-before-symbol approach.</w:t>
            </w:r>
          </w:p>
          <w:p w14:paraId="51096B0C" w14:textId="77777777" w:rsidR="00A9727B" w:rsidRDefault="00653132" w:rsidP="000023EE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Learn to stop/start and respond to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basic musical cues from the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leader/conductor.</w:t>
            </w:r>
          </w:p>
          <w:p w14:paraId="0D1FCCA1" w14:textId="77777777" w:rsidR="00A9727B" w:rsidRDefault="00653132" w:rsidP="00A348EF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Learn how to treat your instrument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with respect and how to play it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correctly.</w:t>
            </w:r>
          </w:p>
          <w:p w14:paraId="22BD85BC" w14:textId="64A6AF11" w:rsidR="00653132" w:rsidRPr="00A9727B" w:rsidRDefault="00653132" w:rsidP="00AF5D43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Play as part of your ensemble/group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with a sound-before-symbol (by ear)</w:t>
            </w:r>
            <w:r w:rsid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approach.</w:t>
            </w:r>
          </w:p>
          <w:p w14:paraId="4DF768B7" w14:textId="378A7E5D" w:rsidR="00354635" w:rsidRPr="006C53E4" w:rsidRDefault="00354635" w:rsidP="00653132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45066D4A" w14:textId="77777777" w:rsidR="00A9727B" w:rsidRDefault="002D3F28" w:rsidP="008E4259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Explore and create simple musical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sounds with voices and instruments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within the context of the song being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learnt.</w:t>
            </w:r>
          </w:p>
          <w:p w14:paraId="244D32E4" w14:textId="77777777" w:rsidR="00A9727B" w:rsidRDefault="002D3F28" w:rsidP="00C068EC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through activity,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that 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hen you improvise you make up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your own tune (or rhythm) using one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two notes, or you can sing. An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improvisation is not written down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notated. If written down in any way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recorded, it becomes a composition.</w:t>
            </w:r>
          </w:p>
          <w:p w14:paraId="7513F774" w14:textId="77777777" w:rsidR="00A9727B" w:rsidRDefault="002D3F28" w:rsidP="00987D66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Improvise using very simple patterns on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your instrument and/or voice.</w:t>
            </w:r>
          </w:p>
          <w:p w14:paraId="62B1F869" w14:textId="77777777" w:rsidR="00A9727B" w:rsidRDefault="002D3F28" w:rsidP="001F3D1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your own simple rhythmic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patterns 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hat lead to melodies in a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group or a solo situation.</w:t>
            </w:r>
          </w:p>
          <w:p w14:paraId="3A3FF7FE" w14:textId="31696479" w:rsidR="00354635" w:rsidRPr="006C53E4" w:rsidRDefault="002D3F28" w:rsidP="00A9727B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Start to perform your own rhythms and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melodies with confidence and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understanding in the group. Start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improvising using one or two notes.</w:t>
            </w:r>
          </w:p>
        </w:tc>
        <w:tc>
          <w:tcPr>
            <w:tcW w:w="5238" w:type="dxa"/>
            <w:shd w:val="clear" w:color="auto" w:fill="auto"/>
          </w:tcPr>
          <w:p w14:paraId="1F958A27" w14:textId="77777777" w:rsidR="00A9727B" w:rsidRDefault="002D3F28" w:rsidP="00B243D3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your own very simple melodies (usually in a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group) within the context of the song that is being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learnt.</w:t>
            </w:r>
          </w:p>
          <w:p w14:paraId="00E12B19" w14:textId="77777777" w:rsidR="00A9727B" w:rsidRDefault="002D3F28" w:rsidP="004D250A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compositions using one or two notes,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increasing to three notes if appropriate.</w:t>
            </w:r>
          </w:p>
          <w:p w14:paraId="1C10DC1B" w14:textId="77777777" w:rsidR="000E1F54" w:rsidRDefault="002D3F28" w:rsidP="006D670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Record the composition in any way appropriate.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Notate music in different ways, using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graphic/pictorial notation, video, ICT.</w:t>
            </w:r>
          </w:p>
          <w:p w14:paraId="5A736F7D" w14:textId="77777777" w:rsidR="000E1F54" w:rsidRDefault="002D3F28" w:rsidP="00460B78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Musically demonstrate a very simple understanding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and use of the interrelated dimensions of music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appropriate within this context of creating and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making music </w:t>
            </w:r>
            <w:proofErr w:type="spellStart"/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eg</w:t>
            </w:r>
            <w:proofErr w:type="spellEnd"/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getting louder (dynamics), quieter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(dynamics), higher (pitch), lower (pitch).</w:t>
            </w:r>
          </w:p>
          <w:p w14:paraId="4CEA4381" w14:textId="71FDF50F" w:rsidR="00354635" w:rsidRPr="00F65557" w:rsidRDefault="002D3F28" w:rsidP="00F65557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Begin to recognise/identify the awareness of a link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between shape and pitch using graphic notations or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simply writing the melody in any way we will</w:t>
            </w:r>
            <w:r w:rsidR="00F65557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 Nova"/>
                <w:sz w:val="20"/>
                <w:szCs w:val="20"/>
              </w:rPr>
              <w:t>remember it</w:t>
            </w:r>
            <w:r w:rsidR="000E1F54" w:rsidRPr="00F65557">
              <w:rPr>
                <w:rFonts w:ascii="Century Gothic" w:eastAsiaTheme="minorHAnsi" w:hAnsi="Century Gothic" w:cs="Proxima Nova"/>
                <w:sz w:val="20"/>
                <w:szCs w:val="20"/>
              </w:rPr>
              <w:t>.</w:t>
            </w:r>
          </w:p>
        </w:tc>
        <w:tc>
          <w:tcPr>
            <w:tcW w:w="5242" w:type="dxa"/>
            <w:shd w:val="clear" w:color="auto" w:fill="auto"/>
          </w:tcPr>
          <w:p w14:paraId="2857E03E" w14:textId="77777777" w:rsidR="000E1F54" w:rsidRDefault="002D3F28" w:rsidP="00C972D1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Start to work together as part of an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E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nsemble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band. Remember the importance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of starting and ending together. Try to follow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the conductor/band leader.</w:t>
            </w:r>
          </w:p>
          <w:p w14:paraId="4B930E5E" w14:textId="77777777" w:rsidR="000E1F54" w:rsidRDefault="002D3F28" w:rsidP="00EC336F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 what you have learnt to other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people. Play your instrument, improvise and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play your compositions as part of this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 and with as much confidence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possible.</w:t>
            </w:r>
          </w:p>
          <w:p w14:paraId="5512EF99" w14:textId="77777777" w:rsidR="000E1F54" w:rsidRDefault="002D3F28" w:rsidP="001F5669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 with some understanding that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 can include everything that has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been undertaken during the learning process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of the unit. Everything you have learnt fits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together.</w:t>
            </w:r>
          </w:p>
          <w:p w14:paraId="18A09768" w14:textId="77777777" w:rsidR="000E1F54" w:rsidRDefault="002D3F28" w:rsidP="003F6F8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Practise, rehearse and present performances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some awareness of an audience. Begin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to realise that performance can influence how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 is presented. Try to communicate your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ideas, thoughts and feelings through simple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 demonstration.</w:t>
            </w:r>
          </w:p>
          <w:p w14:paraId="503BFEAC" w14:textId="0F0767F6" w:rsidR="00354635" w:rsidRPr="006C53E4" w:rsidRDefault="002D3F28" w:rsidP="000E1F54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Watch a recording and/or discuss the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performance. Offer helpful and thoughtful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comments and feedback about others.</w:t>
            </w:r>
          </w:p>
        </w:tc>
      </w:tr>
      <w:tr w:rsidR="00354635" w:rsidRPr="00354635" w14:paraId="7D4AE8A5" w14:textId="77777777" w:rsidTr="004640B9">
        <w:tc>
          <w:tcPr>
            <w:tcW w:w="1303" w:type="dxa"/>
            <w:shd w:val="clear" w:color="auto" w:fill="B8CCE4" w:themeFill="accent1" w:themeFillTint="66"/>
            <w:vAlign w:val="center"/>
          </w:tcPr>
          <w:p w14:paraId="58219E8C" w14:textId="087F575F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LKS2</w:t>
            </w:r>
          </w:p>
        </w:tc>
        <w:tc>
          <w:tcPr>
            <w:tcW w:w="5246" w:type="dxa"/>
            <w:shd w:val="clear" w:color="auto" w:fill="auto"/>
          </w:tcPr>
          <w:p w14:paraId="6D4672D7" w14:textId="77777777" w:rsidR="000E1F54" w:rsidRDefault="00653132" w:rsidP="009C298A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play a classroom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instrument as part of a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group/ensemble and as part of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the song you are learning. Play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more knowledge,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confidence and ease.</w:t>
            </w:r>
          </w:p>
          <w:p w14:paraId="7601116D" w14:textId="77777777" w:rsidR="000E1F54" w:rsidRDefault="00653132" w:rsidP="004C4475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Move between differentiated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parts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required using a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sound-before-symbol approach.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Use notation if appropriate.</w:t>
            </w:r>
          </w:p>
          <w:p w14:paraId="05646D37" w14:textId="77777777" w:rsidR="000E1F54" w:rsidRDefault="00653132" w:rsidP="000F17E5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respond to basic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 cues from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leader/conductor. Follow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leader confidently.</w:t>
            </w:r>
          </w:p>
          <w:p w14:paraId="3ACE52AC" w14:textId="77777777" w:rsidR="000E1F54" w:rsidRDefault="00653132" w:rsidP="008C254B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treat your instrument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respect and care and to play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it correctly.</w:t>
            </w:r>
          </w:p>
          <w:p w14:paraId="3D644EDB" w14:textId="3ECA45DC" w:rsidR="00354635" w:rsidRPr="000E1F54" w:rsidRDefault="00653132" w:rsidP="000E1F54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Play more confidently as part of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your ensemble/group with a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sound-before-symbol (by ear)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approach or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, with notation if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appropriate.</w:t>
            </w:r>
          </w:p>
        </w:tc>
        <w:tc>
          <w:tcPr>
            <w:tcW w:w="5225" w:type="dxa"/>
            <w:shd w:val="clear" w:color="auto" w:fill="auto"/>
          </w:tcPr>
          <w:p w14:paraId="5BA38BD3" w14:textId="77777777" w:rsidR="00B731A3" w:rsidRDefault="002D3F28" w:rsidP="006E0947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explore and create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musical sounds with voices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instruments within the context of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song being learnt.</w:t>
            </w:r>
          </w:p>
          <w:p w14:paraId="75887408" w14:textId="77777777" w:rsidR="00B731A3" w:rsidRDefault="002D3F28" w:rsidP="00671887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Deepen your understanding through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activity, that when you improvise you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make up your own tune (or rhythm)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using one, two or three notes, or you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can sing.</w:t>
            </w:r>
          </w:p>
          <w:p w14:paraId="3BF9FB6B" w14:textId="77777777" w:rsidR="00B731A3" w:rsidRDefault="002D3F28" w:rsidP="00CF5FFF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improvise using very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patterns on your instrument and/or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voice.</w:t>
            </w:r>
          </w:p>
          <w:p w14:paraId="47B20657" w14:textId="77777777" w:rsidR="00B731A3" w:rsidRDefault="002D3F28" w:rsidP="00F41F6D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create your own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rhythmic patterns that lead to melodies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 a group or a solo situation.</w:t>
            </w:r>
          </w:p>
          <w:p w14:paraId="2BFB4CCF" w14:textId="5D794BA7" w:rsidR="00354635" w:rsidRPr="006C53E4" w:rsidRDefault="002D3F28" w:rsidP="00B731A3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perform your own rhythms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and melodies with confidence and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understanding in the group. Improvise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using two notes with confidence.</w:t>
            </w:r>
          </w:p>
        </w:tc>
        <w:tc>
          <w:tcPr>
            <w:tcW w:w="5238" w:type="dxa"/>
            <w:shd w:val="clear" w:color="auto" w:fill="auto"/>
          </w:tcPr>
          <w:p w14:paraId="1DDDBB8F" w14:textId="1B51F64C" w:rsidR="002D3F28" w:rsidRPr="00B731A3" w:rsidRDefault="002D3F28" w:rsidP="00B731A3">
            <w:pPr>
              <w:adjustRightInd w:val="0"/>
              <w:ind w:left="36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Compose a section of music that can be added to a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performance of a song.</w:t>
            </w:r>
          </w:p>
          <w:p w14:paraId="46C92230" w14:textId="29EF8E6C" w:rsidR="00B731A3" w:rsidRDefault="002D3F28" w:rsidP="001140DF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create your own more complex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melodies (usually in a group) within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c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ontext of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the song that is being learnt.</w:t>
            </w:r>
          </w:p>
          <w:p w14:paraId="67C5CFEB" w14:textId="77777777" w:rsidR="00B731A3" w:rsidRDefault="002D3F28" w:rsidP="00024250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Move beyond composing using two notes,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increasing to three notes if appropriate.</w:t>
            </w:r>
          </w:p>
          <w:p w14:paraId="37CF4D6A" w14:textId="77777777" w:rsidR="00B731A3" w:rsidRDefault="002D3F28" w:rsidP="0063445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Record the composition in any way appropriate.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Notate music in different ways, using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graphic/pictorial notation, video, ICT.</w:t>
            </w:r>
          </w:p>
          <w:p w14:paraId="79BC4F96" w14:textId="39D1C8BC" w:rsidR="00B731A3" w:rsidRDefault="002D3F28" w:rsidP="00573714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Musically demonstrate an understanding and use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of the interrelated dimensions of music as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appropriate within this context of creating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making music </w:t>
            </w:r>
            <w:proofErr w:type="spellStart"/>
            <w:proofErr w:type="gramStart"/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eg</w:t>
            </w:r>
            <w:proofErr w:type="spellEnd"/>
            <w:proofErr w:type="gramEnd"/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getting louder (dynamics),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quieter (dynamics), higher (pitch), lower (pitch),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5D269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faster (tempo),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slower (tempo).</w:t>
            </w:r>
          </w:p>
          <w:p w14:paraId="50A51469" w14:textId="39237E8F" w:rsidR="00354635" w:rsidRPr="006C53E4" w:rsidRDefault="002D3F28" w:rsidP="00B731A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recognise/identify the awareness of a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link between shape and pitch using graphic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notations or simply writing the melody in any way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w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e will remember it.</w:t>
            </w:r>
          </w:p>
        </w:tc>
        <w:tc>
          <w:tcPr>
            <w:tcW w:w="5242" w:type="dxa"/>
            <w:shd w:val="clear" w:color="auto" w:fill="auto"/>
          </w:tcPr>
          <w:p w14:paraId="6ECC9C32" w14:textId="77777777" w:rsidR="00B731A3" w:rsidRDefault="002D3F28" w:rsidP="004D5BB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Present a musical performance of a song or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piece of music to an audience,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demonstrating the historic, stylistic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knowledge and understanding of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song/piece through the performance.</w:t>
            </w:r>
          </w:p>
          <w:p w14:paraId="33D12DA9" w14:textId="77777777" w:rsidR="00B731A3" w:rsidRDefault="002D3F28" w:rsidP="00F92D62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 what you have learnt to other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people. Play your instrument, improvise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play your compositions as part of this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performance and with as much confidence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and accuracy as possible.</w:t>
            </w:r>
          </w:p>
          <w:p w14:paraId="47166998" w14:textId="77777777" w:rsidR="00720AE1" w:rsidRDefault="002D3F28" w:rsidP="002B366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 with a deeper understanding. A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performance can include everything that has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been undertaken during the learning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process of the unit. Everything you have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learnt fits together.</w:t>
            </w:r>
          </w:p>
          <w:p w14:paraId="4E90081B" w14:textId="77777777" w:rsidR="00720AE1" w:rsidRDefault="002D3F28" w:rsidP="00C719CA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Practise, rehearse and present performances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with awareness of an audience. Begin to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realise that performance can influence how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music is presented. Try to communicate your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ideas, thoughts and feelings through simple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musical demonstration.</w:t>
            </w:r>
          </w:p>
          <w:p w14:paraId="61D32BF9" w14:textId="0A9BDF32" w:rsidR="00354635" w:rsidRPr="005D2698" w:rsidRDefault="002D3F28" w:rsidP="005D2698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Watch a recording and/or discuss the</w:t>
            </w:r>
            <w:r w:rsid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performance. Offer helpful and thoughtful</w:t>
            </w:r>
            <w:r w:rsidR="005D269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D2698">
              <w:rPr>
                <w:rFonts w:ascii="Century Gothic" w:eastAsiaTheme="minorHAnsi" w:hAnsi="Century Gothic" w:cs="Proxima Nova"/>
                <w:sz w:val="20"/>
                <w:szCs w:val="20"/>
              </w:rPr>
              <w:t>comments and feedback about others.</w:t>
            </w:r>
          </w:p>
        </w:tc>
      </w:tr>
      <w:tr w:rsidR="00354635" w:rsidRPr="00354635" w14:paraId="602A93A4" w14:textId="77777777" w:rsidTr="004640B9">
        <w:tc>
          <w:tcPr>
            <w:tcW w:w="1303" w:type="dxa"/>
            <w:shd w:val="clear" w:color="auto" w:fill="B8CCE4" w:themeFill="accent1" w:themeFillTint="66"/>
            <w:vAlign w:val="center"/>
          </w:tcPr>
          <w:p w14:paraId="490D3A7D" w14:textId="61919723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UKS2</w:t>
            </w:r>
          </w:p>
        </w:tc>
        <w:tc>
          <w:tcPr>
            <w:tcW w:w="5246" w:type="dxa"/>
          </w:tcPr>
          <w:p w14:paraId="5E81AC94" w14:textId="77777777" w:rsidR="00632910" w:rsidRDefault="00653132" w:rsidP="00220152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play a classroom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 (or band instrument)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as part of a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g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roup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ensemble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as part of the song you are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learning. Play with more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knowledge, confidence, ease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enjoyment.</w:t>
            </w:r>
          </w:p>
          <w:p w14:paraId="38E3173C" w14:textId="77777777" w:rsidR="00632910" w:rsidRDefault="00653132" w:rsidP="00981E34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Move between differentiated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parts as required using a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sound-before-symbol approach.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Use notation if appropriate.</w:t>
            </w:r>
          </w:p>
          <w:p w14:paraId="7B9A4A66" w14:textId="77777777" w:rsidR="00632910" w:rsidRDefault="00653132" w:rsidP="00AA1E20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confidence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fluency when playing your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 in a solo or ensemble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context.</w:t>
            </w:r>
          </w:p>
          <w:p w14:paraId="40DF39ED" w14:textId="77777777" w:rsidR="00632910" w:rsidRDefault="00653132" w:rsidP="007E175E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treat your instrument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with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r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espect and care and to play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it correctly.</w:t>
            </w:r>
          </w:p>
          <w:p w14:paraId="134ACAB2" w14:textId="6221F9AA" w:rsidR="00354635" w:rsidRPr="006C53E4" w:rsidRDefault="00653132" w:rsidP="00632910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Play more confidently as part of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your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nsemble/group with a</w:t>
            </w:r>
            <w:r w:rsid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sound-before-symbol (by ear)</w:t>
            </w:r>
            <w:r w:rsid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approach or, with notation</w:t>
            </w:r>
          </w:p>
        </w:tc>
        <w:tc>
          <w:tcPr>
            <w:tcW w:w="5225" w:type="dxa"/>
          </w:tcPr>
          <w:p w14:paraId="131B229D" w14:textId="77777777" w:rsidR="00F65557" w:rsidRDefault="002D3F28" w:rsidP="00402E86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explore and create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musical improvisations with voices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and instruments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within the context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of the song being learnt.</w:t>
            </w:r>
          </w:p>
          <w:p w14:paraId="67926050" w14:textId="327B84A1" w:rsidR="00F65557" w:rsidRDefault="002D3F28" w:rsidP="00885133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Deepen your understanding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through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ctivity, that when you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improvise you make up your own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tune (or rhythm) using one, two or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three notes, or you can sing.</w:t>
            </w:r>
          </w:p>
          <w:p w14:paraId="13CB9933" w14:textId="77777777" w:rsidR="00F65557" w:rsidRDefault="002D3F28" w:rsidP="005A58C1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improvise using simple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patterns on your instrument and/or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voice.</w:t>
            </w:r>
          </w:p>
          <w:p w14:paraId="18775512" w14:textId="77777777" w:rsidR="00F65557" w:rsidRDefault="002D3F28" w:rsidP="00104359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create your own more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complex rhythmic patterns that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lead to melodies in a group or a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solo situation.</w:t>
            </w:r>
          </w:p>
          <w:p w14:paraId="75B18A91" w14:textId="2DE1E669" w:rsidR="00354635" w:rsidRPr="00F65557" w:rsidRDefault="002D3F28" w:rsidP="00F65557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perform your own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rhythms and melodies with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confidence and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nderstanding in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the group. Improvise using up to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three or more notes with greater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confidence.</w:t>
            </w:r>
          </w:p>
        </w:tc>
        <w:tc>
          <w:tcPr>
            <w:tcW w:w="5238" w:type="dxa"/>
          </w:tcPr>
          <w:p w14:paraId="23579265" w14:textId="35542106" w:rsidR="002D3F28" w:rsidRPr="00F65557" w:rsidRDefault="002D3F28" w:rsidP="00F65557">
            <w:pPr>
              <w:adjustRightInd w:val="0"/>
              <w:ind w:left="360"/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>Compose a section of music that can be added to a</w:t>
            </w:r>
            <w:r w:rsidR="00406650"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>performance of a song.</w:t>
            </w:r>
          </w:p>
          <w:p w14:paraId="323F301D" w14:textId="77777777" w:rsidR="00F65557" w:rsidRDefault="002D3F28" w:rsidP="004137AC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create your own melodies within the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context of the song that is being learnt and do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this with deeper understanding.</w:t>
            </w:r>
          </w:p>
          <w:p w14:paraId="6D26562B" w14:textId="77777777" w:rsidR="00F65557" w:rsidRDefault="002D3F28" w:rsidP="00C735A8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Move beyond composing using two notes,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increasing to three notes then five if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ppropriate.</w:t>
            </w:r>
          </w:p>
          <w:p w14:paraId="2742A5B8" w14:textId="77777777" w:rsidR="00F65557" w:rsidRDefault="002D3F28" w:rsidP="00DA5DFD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Use voice, sounds, technology and instruments in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creative ways. Record the composition in any way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appropriate.</w:t>
            </w:r>
          </w:p>
          <w:p w14:paraId="15949716" w14:textId="77777777" w:rsidR="00F65557" w:rsidRDefault="002D3F28" w:rsidP="00E30F43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musically demonstrate an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understanding and use of the interrelated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dimensions of music as appropriate.</w:t>
            </w:r>
          </w:p>
          <w:p w14:paraId="371DC354" w14:textId="2F1EA053" w:rsidR="00354635" w:rsidRPr="00F65557" w:rsidRDefault="002D3F28" w:rsidP="00F65557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Recognise and musically and/or verbally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awareness of a link between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shape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and pitch using notations if appropriate.</w:t>
            </w:r>
          </w:p>
        </w:tc>
        <w:tc>
          <w:tcPr>
            <w:tcW w:w="5242" w:type="dxa"/>
          </w:tcPr>
          <w:p w14:paraId="3E97A4EC" w14:textId="77777777" w:rsidR="007B190E" w:rsidRDefault="002D3F28" w:rsidP="00D13A8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Present a musical performance of a song or piece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of music to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an audience, 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d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emonstrating the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historic, stylistic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knowledge and understanding of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the song/piece, through the performance.</w:t>
            </w:r>
          </w:p>
          <w:p w14:paraId="7999F621" w14:textId="77777777" w:rsidR="007B190E" w:rsidRDefault="002D3F28" w:rsidP="007E591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rm what you have learnt to your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audience. Play your instrument, improvise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and play your compositions as part of this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performa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nce and with as much confidence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and accuracy as possible.</w:t>
            </w:r>
          </w:p>
          <w:p w14:paraId="377A7A44" w14:textId="77777777" w:rsidR="007B190E" w:rsidRDefault="002D3F28" w:rsidP="0026276B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 with a deeper understanding that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the performance can include everything that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has been undertaken during the learning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process of the unit. Everything you have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learnt fits together.</w:t>
            </w:r>
          </w:p>
          <w:p w14:paraId="760F3AC3" w14:textId="77777777" w:rsidR="007B190E" w:rsidRDefault="002D3F28" w:rsidP="00F361D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Practise, rehearse and present performances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with awareness of an audience. Begin to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realise that performance can influence how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music is presented. Communicate your ideas,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thoughts and feelings through simple musical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demonstration.</w:t>
            </w:r>
          </w:p>
          <w:p w14:paraId="1B567DF3" w14:textId="63440B6C" w:rsidR="00354635" w:rsidRPr="006C53E4" w:rsidRDefault="002D3F28" w:rsidP="007B190E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Watch a recording and/or discuss the</w:t>
            </w:r>
            <w:r w:rsid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performance. Offer helpful and thoughtful</w:t>
            </w:r>
            <w:r w:rsid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comments and feedback about others.</w:t>
            </w:r>
          </w:p>
        </w:tc>
      </w:tr>
      <w:tr w:rsidR="00EB469C" w:rsidRPr="00354635" w14:paraId="2EAEE97F" w14:textId="77777777" w:rsidTr="008234DF">
        <w:tc>
          <w:tcPr>
            <w:tcW w:w="1303" w:type="dxa"/>
            <w:shd w:val="clear" w:color="auto" w:fill="B8CCE4" w:themeFill="accent1" w:themeFillTint="66"/>
            <w:vAlign w:val="center"/>
          </w:tcPr>
          <w:p w14:paraId="5D137255" w14:textId="77777777" w:rsidR="00EB469C" w:rsidRPr="00D2696C" w:rsidRDefault="00EB469C" w:rsidP="00EB469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951" w:type="dxa"/>
            <w:gridSpan w:val="4"/>
          </w:tcPr>
          <w:p w14:paraId="2F1D9FAA" w14:textId="77777777" w:rsidR="00EB469C" w:rsidRPr="00CE2AB9" w:rsidRDefault="00EB469C" w:rsidP="00EB469C">
            <w:pPr>
              <w:rPr>
                <w:rFonts w:ascii="Century Gothic" w:hAnsi="Century Gothic"/>
              </w:rPr>
            </w:pPr>
            <w:r w:rsidRPr="00CE2AB9">
              <w:rPr>
                <w:rFonts w:ascii="Century Gothic" w:hAnsi="Century Gothic"/>
              </w:rPr>
              <w:t>Inter-related dimensions of music (dynamics):</w:t>
            </w:r>
          </w:p>
          <w:p w14:paraId="1E831B52" w14:textId="77777777" w:rsidR="00EB469C" w:rsidRPr="00CE2AB9" w:rsidRDefault="00EB469C" w:rsidP="00EB469C">
            <w:pPr>
              <w:rPr>
                <w:rFonts w:ascii="Century Gothic" w:hAnsi="Century Gothic"/>
              </w:rPr>
            </w:pPr>
          </w:p>
          <w:p w14:paraId="26BBD51C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PULSE: the steady beat of a piece of a piece of music</w:t>
            </w:r>
          </w:p>
          <w:p w14:paraId="0EEB4F1E" w14:textId="77777777" w:rsidR="00EB469C" w:rsidRPr="00867992" w:rsidRDefault="00EB469C" w:rsidP="00EB469C">
            <w:pPr>
              <w:pStyle w:val="BodyText"/>
              <w:rPr>
                <w:rFonts w:ascii="Century Gothic" w:hAnsi="Century Gothic"/>
                <w:color w:val="00B050"/>
              </w:rPr>
            </w:pPr>
          </w:p>
          <w:p w14:paraId="7446F15C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 xml:space="preserve">PITCH: the melody and the way the notes change from low to high and vice versa. </w:t>
            </w:r>
          </w:p>
          <w:p w14:paraId="60A650DA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lastRenderedPageBreak/>
              <w:t xml:space="preserve">RHYTHM: or duration is the pattern of long and short sounds in a piece of music </w:t>
            </w:r>
          </w:p>
          <w:p w14:paraId="6778B3E7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DYNAMICS: Loud and soft</w:t>
            </w:r>
          </w:p>
          <w:p w14:paraId="1C9A96A9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257" w:lineRule="exact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TEMPO: Fast and slow</w:t>
            </w:r>
          </w:p>
          <w:p w14:paraId="7192A0E4" w14:textId="77777777" w:rsidR="00EB469C" w:rsidRPr="00867992" w:rsidRDefault="00EB469C" w:rsidP="00EB469C">
            <w:pPr>
              <w:pStyle w:val="BodyText"/>
              <w:spacing w:before="4"/>
              <w:rPr>
                <w:rFonts w:ascii="Century Gothic" w:hAnsi="Century Gothic"/>
                <w:color w:val="00B050"/>
                <w:sz w:val="21"/>
              </w:rPr>
            </w:pPr>
          </w:p>
          <w:p w14:paraId="21334051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0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 xml:space="preserve">TIMBRE: The type of sound – whisper/hum/sing/talk (examples with the voice) or twinkly/hard/soft (examples with instruments) </w:t>
            </w:r>
          </w:p>
          <w:p w14:paraId="46373612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0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TEXTURE: Layers of sound (number of instruments or voices playing together)</w:t>
            </w:r>
          </w:p>
          <w:p w14:paraId="230C6C99" w14:textId="4F2237CA" w:rsidR="00EB469C" w:rsidRDefault="00EB469C" w:rsidP="00EB469C">
            <w:pPr>
              <w:adjustRightInd w:val="0"/>
              <w:rPr>
                <w:rFonts w:ascii="ProximaNova-Regular" w:eastAsiaTheme="minorHAnsi" w:hAnsi="ProximaNova-Regular" w:cs="ProximaNova-Regular"/>
                <w:sz w:val="20"/>
                <w:szCs w:val="20"/>
              </w:rPr>
            </w:pPr>
            <w:r w:rsidRPr="00867992">
              <w:rPr>
                <w:rFonts w:ascii="Century Gothic" w:hAnsi="Century Gothic"/>
                <w:color w:val="00B050"/>
              </w:rPr>
              <w:t>STRUCTURE: The way the music is laid out –e.g. Verse, chorus, verse.</w:t>
            </w:r>
          </w:p>
        </w:tc>
      </w:tr>
    </w:tbl>
    <w:p w14:paraId="2A7D470F" w14:textId="77777777" w:rsidR="00354635" w:rsidRDefault="00354635">
      <w:pPr>
        <w:pStyle w:val="BodyText"/>
        <w:spacing w:before="3"/>
        <w:ind w:left="1300"/>
      </w:pPr>
    </w:p>
    <w:sectPr w:rsidR="00354635">
      <w:headerReference w:type="default" r:id="rId7"/>
      <w:pgSz w:w="23820" w:h="16840" w:orient="landscape"/>
      <w:pgMar w:top="240" w:right="5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7E0" w14:textId="77777777" w:rsidR="00636B65" w:rsidRDefault="00636B65" w:rsidP="00D2696C">
      <w:r>
        <w:separator/>
      </w:r>
    </w:p>
  </w:endnote>
  <w:endnote w:type="continuationSeparator" w:id="0">
    <w:p w14:paraId="62D39FFA" w14:textId="77777777" w:rsidR="00636B65" w:rsidRDefault="00636B65" w:rsidP="00D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ic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P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oximaNova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B398" w14:textId="77777777" w:rsidR="00636B65" w:rsidRDefault="00636B65" w:rsidP="00D2696C">
      <w:r>
        <w:separator/>
      </w:r>
    </w:p>
  </w:footnote>
  <w:footnote w:type="continuationSeparator" w:id="0">
    <w:p w14:paraId="33B7C746" w14:textId="77777777" w:rsidR="00636B65" w:rsidRDefault="00636B65" w:rsidP="00D2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B68D" w14:textId="2635A286" w:rsidR="004640B9" w:rsidRPr="009070E4" w:rsidRDefault="00505284" w:rsidP="00D2696C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5DE439" wp14:editId="022F3E08">
          <wp:simplePos x="0" y="0"/>
          <wp:positionH relativeFrom="column">
            <wp:posOffset>878840</wp:posOffset>
          </wp:positionH>
          <wp:positionV relativeFrom="paragraph">
            <wp:posOffset>-160021</wp:posOffset>
          </wp:positionV>
          <wp:extent cx="891540" cy="984639"/>
          <wp:effectExtent l="0" t="0" r="3810" b="6350"/>
          <wp:wrapNone/>
          <wp:docPr id="1" name="Picture 1" descr="Oaktree_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tree_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572" cy="99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E85">
      <w:rPr>
        <w:rFonts w:ascii="Century Gothic" w:hAnsi="Century Gothic"/>
        <w:b/>
        <w:bCs/>
        <w:sz w:val="24"/>
        <w:szCs w:val="24"/>
      </w:rPr>
      <w:t>Oaktree Nursery and</w:t>
    </w:r>
    <w:r w:rsidR="004640B9" w:rsidRPr="009070E4">
      <w:rPr>
        <w:rFonts w:ascii="Century Gothic" w:hAnsi="Century Gothic"/>
        <w:b/>
        <w:bCs/>
        <w:sz w:val="24"/>
        <w:szCs w:val="24"/>
      </w:rPr>
      <w:t xml:space="preserve"> Primary School </w:t>
    </w:r>
  </w:p>
  <w:p w14:paraId="0C7901B0" w14:textId="77777777" w:rsidR="004640B9" w:rsidRPr="009070E4" w:rsidRDefault="004640B9" w:rsidP="00D2696C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9070E4">
      <w:rPr>
        <w:rFonts w:ascii="Century Gothic" w:hAnsi="Century Gothic"/>
        <w:b/>
        <w:bCs/>
        <w:sz w:val="24"/>
        <w:szCs w:val="24"/>
      </w:rPr>
      <w:t xml:space="preserve">Curriculum Progression Document </w:t>
    </w:r>
  </w:p>
  <w:p w14:paraId="194274D6" w14:textId="270060B9" w:rsidR="004640B9" w:rsidRDefault="004640B9" w:rsidP="00D2696C">
    <w:pPr>
      <w:pStyle w:val="Header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Music</w:t>
    </w:r>
  </w:p>
  <w:p w14:paraId="2588FC8D" w14:textId="77777777" w:rsidR="004640B9" w:rsidRDefault="004640B9" w:rsidP="00D2696C">
    <w:pPr>
      <w:pStyle w:val="Header"/>
      <w:jc w:val="center"/>
      <w:rPr>
        <w:rFonts w:ascii="Century Gothic" w:hAnsi="Century Gothic"/>
        <w:b/>
        <w:bCs/>
      </w:rPr>
    </w:pPr>
  </w:p>
  <w:p w14:paraId="134D79A7" w14:textId="77777777" w:rsidR="004640B9" w:rsidRPr="009070E4" w:rsidRDefault="004640B9" w:rsidP="00D2696C">
    <w:pPr>
      <w:pStyle w:val="Header"/>
      <w:jc w:val="center"/>
      <w:rPr>
        <w:rFonts w:ascii="Century Gothic" w:hAnsi="Century Gothic"/>
        <w:b/>
        <w:bCs/>
      </w:rPr>
    </w:pPr>
    <w:r w:rsidRPr="009070E4">
      <w:rPr>
        <w:rFonts w:ascii="Century Gothic" w:hAnsi="Century Gothic"/>
        <w:b/>
        <w:bCs/>
        <w:color w:val="FF0000"/>
      </w:rPr>
      <w:t>Skills</w:t>
    </w:r>
    <w:r>
      <w:rPr>
        <w:rFonts w:ascii="Century Gothic" w:hAnsi="Century Gothic"/>
        <w:b/>
        <w:bCs/>
      </w:rPr>
      <w:tab/>
    </w:r>
    <w:r w:rsidRPr="009070E4">
      <w:rPr>
        <w:rFonts w:ascii="Century Gothic" w:hAnsi="Century Gothic"/>
        <w:b/>
        <w:bCs/>
        <w:color w:val="0070C0"/>
      </w:rPr>
      <w:t>Knowledge</w:t>
    </w:r>
    <w:r>
      <w:rPr>
        <w:rFonts w:ascii="Century Gothic" w:hAnsi="Century Gothic"/>
        <w:b/>
        <w:bCs/>
      </w:rPr>
      <w:tab/>
    </w:r>
    <w:r w:rsidRPr="009070E4">
      <w:rPr>
        <w:rFonts w:ascii="Century Gothic" w:hAnsi="Century Gothic"/>
        <w:b/>
        <w:bCs/>
        <w:color w:val="00B050"/>
      </w:rPr>
      <w:t>Vocabulary</w:t>
    </w:r>
  </w:p>
  <w:p w14:paraId="1B02BC62" w14:textId="77777777" w:rsidR="004640B9" w:rsidRDefault="00464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D26"/>
    <w:multiLevelType w:val="hybridMultilevel"/>
    <w:tmpl w:val="55CC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2E1"/>
    <w:multiLevelType w:val="hybridMultilevel"/>
    <w:tmpl w:val="E17E4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A3F"/>
    <w:multiLevelType w:val="hybridMultilevel"/>
    <w:tmpl w:val="88A6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4E0"/>
    <w:multiLevelType w:val="hybridMultilevel"/>
    <w:tmpl w:val="361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52060"/>
    <w:multiLevelType w:val="hybridMultilevel"/>
    <w:tmpl w:val="B02C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4D78"/>
    <w:multiLevelType w:val="hybridMultilevel"/>
    <w:tmpl w:val="B188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4F4A"/>
    <w:multiLevelType w:val="hybridMultilevel"/>
    <w:tmpl w:val="28362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DDE"/>
    <w:multiLevelType w:val="hybridMultilevel"/>
    <w:tmpl w:val="6170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DEE"/>
    <w:multiLevelType w:val="hybridMultilevel"/>
    <w:tmpl w:val="15EEA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25538"/>
    <w:multiLevelType w:val="hybridMultilevel"/>
    <w:tmpl w:val="3C76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4626"/>
    <w:multiLevelType w:val="hybridMultilevel"/>
    <w:tmpl w:val="3906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406F"/>
    <w:multiLevelType w:val="hybridMultilevel"/>
    <w:tmpl w:val="4746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828C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ProximaNova-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0690F"/>
    <w:multiLevelType w:val="hybridMultilevel"/>
    <w:tmpl w:val="4272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525FF"/>
    <w:multiLevelType w:val="hybridMultilevel"/>
    <w:tmpl w:val="E38CF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7C75"/>
    <w:multiLevelType w:val="hybridMultilevel"/>
    <w:tmpl w:val="C22CC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A29"/>
    <w:multiLevelType w:val="hybridMultilevel"/>
    <w:tmpl w:val="5488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523E7"/>
    <w:multiLevelType w:val="hybridMultilevel"/>
    <w:tmpl w:val="F7C8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7D6A"/>
    <w:multiLevelType w:val="hybridMultilevel"/>
    <w:tmpl w:val="1F00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E7CBA"/>
    <w:multiLevelType w:val="hybridMultilevel"/>
    <w:tmpl w:val="962E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20BE9"/>
    <w:multiLevelType w:val="hybridMultilevel"/>
    <w:tmpl w:val="E08E3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C74F2"/>
    <w:multiLevelType w:val="hybridMultilevel"/>
    <w:tmpl w:val="649AC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A2D4AAA"/>
    <w:multiLevelType w:val="hybridMultilevel"/>
    <w:tmpl w:val="3200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B7C"/>
    <w:multiLevelType w:val="hybridMultilevel"/>
    <w:tmpl w:val="80C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A53"/>
    <w:multiLevelType w:val="hybridMultilevel"/>
    <w:tmpl w:val="DDBE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71534"/>
    <w:multiLevelType w:val="hybridMultilevel"/>
    <w:tmpl w:val="57C8F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C42744"/>
    <w:multiLevelType w:val="hybridMultilevel"/>
    <w:tmpl w:val="0946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954CE"/>
    <w:multiLevelType w:val="hybridMultilevel"/>
    <w:tmpl w:val="6AC0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2692"/>
    <w:multiLevelType w:val="hybridMultilevel"/>
    <w:tmpl w:val="06EE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A0F00"/>
    <w:multiLevelType w:val="hybridMultilevel"/>
    <w:tmpl w:val="22B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97C0B"/>
    <w:multiLevelType w:val="hybridMultilevel"/>
    <w:tmpl w:val="89F0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8486D"/>
    <w:multiLevelType w:val="hybridMultilevel"/>
    <w:tmpl w:val="6592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05420"/>
    <w:multiLevelType w:val="hybridMultilevel"/>
    <w:tmpl w:val="3C46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A057A"/>
    <w:multiLevelType w:val="hybridMultilevel"/>
    <w:tmpl w:val="78A4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9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18"/>
  </w:num>
  <w:num w:numId="14">
    <w:abstractNumId w:val="25"/>
  </w:num>
  <w:num w:numId="15">
    <w:abstractNumId w:val="14"/>
  </w:num>
  <w:num w:numId="16">
    <w:abstractNumId w:val="3"/>
  </w:num>
  <w:num w:numId="17">
    <w:abstractNumId w:val="9"/>
  </w:num>
  <w:num w:numId="18">
    <w:abstractNumId w:val="32"/>
  </w:num>
  <w:num w:numId="19">
    <w:abstractNumId w:val="11"/>
  </w:num>
  <w:num w:numId="20">
    <w:abstractNumId w:val="26"/>
  </w:num>
  <w:num w:numId="21">
    <w:abstractNumId w:val="23"/>
  </w:num>
  <w:num w:numId="22">
    <w:abstractNumId w:val="0"/>
  </w:num>
  <w:num w:numId="23">
    <w:abstractNumId w:val="10"/>
  </w:num>
  <w:num w:numId="24">
    <w:abstractNumId w:val="1"/>
  </w:num>
  <w:num w:numId="25">
    <w:abstractNumId w:val="4"/>
  </w:num>
  <w:num w:numId="26">
    <w:abstractNumId w:val="28"/>
  </w:num>
  <w:num w:numId="27">
    <w:abstractNumId w:val="31"/>
  </w:num>
  <w:num w:numId="28">
    <w:abstractNumId w:val="16"/>
  </w:num>
  <w:num w:numId="29">
    <w:abstractNumId w:val="17"/>
  </w:num>
  <w:num w:numId="30">
    <w:abstractNumId w:val="5"/>
  </w:num>
  <w:num w:numId="31">
    <w:abstractNumId w:val="29"/>
  </w:num>
  <w:num w:numId="32">
    <w:abstractNumId w:val="22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07"/>
    <w:rsid w:val="000C710C"/>
    <w:rsid w:val="000E1F54"/>
    <w:rsid w:val="00121C82"/>
    <w:rsid w:val="00141CDB"/>
    <w:rsid w:val="002D11A6"/>
    <w:rsid w:val="002D3F28"/>
    <w:rsid w:val="002D7F07"/>
    <w:rsid w:val="002E31B5"/>
    <w:rsid w:val="003238FA"/>
    <w:rsid w:val="00354635"/>
    <w:rsid w:val="003D3252"/>
    <w:rsid w:val="003E7779"/>
    <w:rsid w:val="00406650"/>
    <w:rsid w:val="004640B9"/>
    <w:rsid w:val="004864C9"/>
    <w:rsid w:val="00505284"/>
    <w:rsid w:val="005109D6"/>
    <w:rsid w:val="00535B55"/>
    <w:rsid w:val="00561518"/>
    <w:rsid w:val="005C0379"/>
    <w:rsid w:val="005D2698"/>
    <w:rsid w:val="005E1014"/>
    <w:rsid w:val="00615CDE"/>
    <w:rsid w:val="00632910"/>
    <w:rsid w:val="00636B65"/>
    <w:rsid w:val="00653132"/>
    <w:rsid w:val="006C0548"/>
    <w:rsid w:val="006C53E4"/>
    <w:rsid w:val="00720AE1"/>
    <w:rsid w:val="00777CDA"/>
    <w:rsid w:val="00783986"/>
    <w:rsid w:val="007A40E3"/>
    <w:rsid w:val="007B190E"/>
    <w:rsid w:val="007C10C5"/>
    <w:rsid w:val="00812D17"/>
    <w:rsid w:val="00833A27"/>
    <w:rsid w:val="008547B8"/>
    <w:rsid w:val="00867992"/>
    <w:rsid w:val="00886F35"/>
    <w:rsid w:val="009809F9"/>
    <w:rsid w:val="009B60AD"/>
    <w:rsid w:val="00A9727B"/>
    <w:rsid w:val="00B731A3"/>
    <w:rsid w:val="00BB4FB7"/>
    <w:rsid w:val="00C07825"/>
    <w:rsid w:val="00CE2AB9"/>
    <w:rsid w:val="00CE45EF"/>
    <w:rsid w:val="00D13E85"/>
    <w:rsid w:val="00D265FD"/>
    <w:rsid w:val="00D2696C"/>
    <w:rsid w:val="00D46AA0"/>
    <w:rsid w:val="00D7267D"/>
    <w:rsid w:val="00E04D82"/>
    <w:rsid w:val="00E37094"/>
    <w:rsid w:val="00EB469C"/>
    <w:rsid w:val="00F049FC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09C13"/>
  <w15:docId w15:val="{EAA44E67-700F-1A46-9218-D8FA9D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7" w:right="1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26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6C"/>
    <w:rPr>
      <w:rFonts w:ascii="Gothic Uralic" w:eastAsia="Gothic Uralic" w:hAnsi="Gothic Uralic" w:cs="Gothic Uralic"/>
    </w:rPr>
  </w:style>
  <w:style w:type="paragraph" w:styleId="Footer">
    <w:name w:val="footer"/>
    <w:basedOn w:val="Normal"/>
    <w:link w:val="FooterChar"/>
    <w:uiPriority w:val="99"/>
    <w:unhideWhenUsed/>
    <w:rsid w:val="00D26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6C"/>
    <w:rPr>
      <w:rFonts w:ascii="Gothic Uralic" w:eastAsia="Gothic Uralic" w:hAnsi="Gothic Uralic" w:cs="Gothic Uralic"/>
    </w:rPr>
  </w:style>
  <w:style w:type="table" w:styleId="TableGrid">
    <w:name w:val="Table Grid"/>
    <w:basedOn w:val="TableNormal"/>
    <w:uiPriority w:val="39"/>
    <w:rsid w:val="00D2696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A27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Mr.Varney</dc:creator>
  <cp:lastModifiedBy>Naomi Spencer</cp:lastModifiedBy>
  <cp:revision>2</cp:revision>
  <dcterms:created xsi:type="dcterms:W3CDTF">2024-09-20T16:29:00Z</dcterms:created>
  <dcterms:modified xsi:type="dcterms:W3CDTF">2024-09-20T16:29:00Z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2021-03-20T00:00:00Z</vt:filetime>
  </property>
</Properties>
</file>